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40" w:rsidRDefault="00A10940" w:rsidP="00CB0C7F"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-548640</wp:posOffset>
            </wp:positionV>
            <wp:extent cx="2647950" cy="1152525"/>
            <wp:effectExtent l="19050" t="0" r="0" b="0"/>
            <wp:wrapTight wrapText="bothSides">
              <wp:wrapPolygon edited="0">
                <wp:start x="-155" y="0"/>
                <wp:lineTo x="-155" y="21421"/>
                <wp:lineTo x="21600" y="21421"/>
                <wp:lineTo x="21600" y="0"/>
                <wp:lineTo x="-155" y="0"/>
              </wp:wrapPolygon>
            </wp:wrapTight>
            <wp:docPr id="1" name="Рисунок 1" descr="C:\Users\Gurskaya_EO.FKP66\Desktop\Пресс-релизы\филиал по УФО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rskaya_EO.FKP66\Desktop\Пресс-релизы\филиал по УФО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0940" w:rsidRDefault="00A10940" w:rsidP="00CB0C7F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CB0C7F" w:rsidRDefault="00004761" w:rsidP="00CB0C7F">
      <w:pPr>
        <w:jc w:val="center"/>
        <w:rPr>
          <w:rFonts w:ascii="Segoe UI" w:hAnsi="Segoe UI" w:cs="Segoe UI"/>
          <w:sz w:val="24"/>
          <w:szCs w:val="24"/>
        </w:rPr>
      </w:pPr>
      <w:r w:rsidRPr="00CB0C7F">
        <w:rPr>
          <w:rFonts w:ascii="Segoe UI" w:hAnsi="Segoe UI" w:cs="Segoe UI"/>
          <w:b/>
          <w:sz w:val="24"/>
          <w:szCs w:val="24"/>
        </w:rPr>
        <w:t>Как отказаться от права собственности на земельный участок</w:t>
      </w:r>
    </w:p>
    <w:p w:rsidR="00CB0C7F" w:rsidRDefault="00CB0C7F" w:rsidP="00CB0C7F">
      <w:pPr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CB0C7F" w:rsidRDefault="00CB0C7F" w:rsidP="00CB0C7F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CB0C7F">
        <w:rPr>
          <w:rFonts w:ascii="Segoe UI" w:hAnsi="Segoe UI" w:cs="Segoe UI"/>
          <w:sz w:val="24"/>
          <w:szCs w:val="24"/>
        </w:rPr>
        <w:t xml:space="preserve">Иногда у собственников земельного участка возникает желание отказаться от права собственности на данный объект недвижимости. </w:t>
      </w:r>
      <w:r>
        <w:rPr>
          <w:rFonts w:ascii="Segoe UI" w:hAnsi="Segoe UI" w:cs="Segoe UI"/>
          <w:sz w:val="24"/>
          <w:szCs w:val="24"/>
        </w:rPr>
        <w:t xml:space="preserve">Такое </w:t>
      </w:r>
      <w:r w:rsidRPr="00CB0C7F">
        <w:rPr>
          <w:rFonts w:ascii="Segoe UI" w:hAnsi="Segoe UI" w:cs="Segoe UI"/>
          <w:sz w:val="24"/>
          <w:szCs w:val="24"/>
        </w:rPr>
        <w:t>желание возникает в</w:t>
      </w:r>
      <w:r w:rsidR="00004761" w:rsidRPr="00CB0C7F">
        <w:rPr>
          <w:rFonts w:ascii="Segoe UI" w:hAnsi="Segoe UI" w:cs="Segoe UI"/>
          <w:sz w:val="24"/>
          <w:szCs w:val="24"/>
        </w:rPr>
        <w:t xml:space="preserve"> случа</w:t>
      </w:r>
      <w:r w:rsidRPr="00CB0C7F">
        <w:rPr>
          <w:rFonts w:ascii="Segoe UI" w:hAnsi="Segoe UI" w:cs="Segoe UI"/>
          <w:sz w:val="24"/>
          <w:szCs w:val="24"/>
        </w:rPr>
        <w:t>ях</w:t>
      </w:r>
      <w:r w:rsidR="00004761" w:rsidRPr="00CB0C7F">
        <w:rPr>
          <w:rFonts w:ascii="Segoe UI" w:hAnsi="Segoe UI" w:cs="Segoe UI"/>
          <w:sz w:val="24"/>
          <w:szCs w:val="24"/>
        </w:rPr>
        <w:t>, когда земельный участок не перспективен и его использование обременительно</w:t>
      </w:r>
      <w:r w:rsidRPr="00CB0C7F">
        <w:rPr>
          <w:rFonts w:ascii="Segoe UI" w:hAnsi="Segoe UI" w:cs="Segoe UI"/>
          <w:sz w:val="24"/>
          <w:szCs w:val="24"/>
        </w:rPr>
        <w:t xml:space="preserve">. </w:t>
      </w:r>
    </w:p>
    <w:p w:rsidR="00CB0C7F" w:rsidRDefault="00CB0C7F" w:rsidP="00CB0C7F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CB0C7F">
        <w:rPr>
          <w:rFonts w:ascii="Segoe UI" w:hAnsi="Segoe UI" w:cs="Segoe UI"/>
          <w:sz w:val="24"/>
          <w:szCs w:val="24"/>
        </w:rPr>
        <w:t xml:space="preserve">Для отказа от права собственности на земельный участок </w:t>
      </w:r>
      <w:r w:rsidR="00004761" w:rsidRPr="00CB0C7F">
        <w:rPr>
          <w:rFonts w:ascii="Segoe UI" w:hAnsi="Segoe UI" w:cs="Segoe UI"/>
          <w:sz w:val="24"/>
          <w:szCs w:val="24"/>
        </w:rPr>
        <w:t xml:space="preserve"> можно пройти процедуру отказа от земельного участка, установленную статьей 56 Федерального закона 218-ФЗ «О государственной регистрации недвижимости». </w:t>
      </w:r>
    </w:p>
    <w:p w:rsidR="00CB0C7F" w:rsidRDefault="00004761" w:rsidP="00CB0C7F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CB0C7F">
        <w:rPr>
          <w:rFonts w:ascii="Segoe UI" w:hAnsi="Segoe UI" w:cs="Segoe UI"/>
          <w:sz w:val="24"/>
          <w:szCs w:val="24"/>
        </w:rPr>
        <w:t xml:space="preserve">Для этого необходимо обратиться в многофункциональный центр предоставления государственных и муниципальных услуг с заявлением о проведении государственной регистрации прекращения права собственности на земельный участок или земельную долю вследствие отказа от соответствующего права собственности. К заявлению следует приложить правоустанавливающий документ на земельный участок, либо документ, устанавливающий право на земельную долю. </w:t>
      </w:r>
    </w:p>
    <w:p w:rsidR="00B61B51" w:rsidRDefault="00004761" w:rsidP="00CB0C7F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CB0C7F">
        <w:rPr>
          <w:rFonts w:ascii="Segoe UI" w:hAnsi="Segoe UI" w:cs="Segoe UI"/>
          <w:sz w:val="24"/>
          <w:szCs w:val="24"/>
        </w:rPr>
        <w:t>Предоставление вышеуказанных документов не требуется в случае, если право собственности на этот земельный участок или земельную долю ранее было зарегистрировано в ЕГРН.</w:t>
      </w:r>
    </w:p>
    <w:p w:rsidR="00CB0C7F" w:rsidRDefault="00CB0C7F" w:rsidP="00CB0C7F">
      <w:pPr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CB0C7F" w:rsidRDefault="00CB0C7F" w:rsidP="00CB0C7F">
      <w:pPr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CB0C7F" w:rsidRPr="00CB0C7F" w:rsidRDefault="00CB0C7F" w:rsidP="00CB0C7F">
      <w:pPr>
        <w:ind w:firstLine="709"/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филиал ФГБУ «ФКП Росреестра» по УФО </w:t>
      </w:r>
    </w:p>
    <w:sectPr w:rsidR="00CB0C7F" w:rsidRPr="00CB0C7F" w:rsidSect="00B61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761"/>
    <w:rsid w:val="00004761"/>
    <w:rsid w:val="005216C0"/>
    <w:rsid w:val="009E0004"/>
    <w:rsid w:val="00A10940"/>
    <w:rsid w:val="00B61B51"/>
    <w:rsid w:val="00CB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9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Gurskaya_EO</cp:lastModifiedBy>
  <cp:revision>3</cp:revision>
  <dcterms:created xsi:type="dcterms:W3CDTF">2019-04-08T05:39:00Z</dcterms:created>
  <dcterms:modified xsi:type="dcterms:W3CDTF">2019-04-18T08:34:00Z</dcterms:modified>
</cp:coreProperties>
</file>